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13" w:rsidRPr="00F0264E" w:rsidRDefault="00EA7D13" w:rsidP="00EA7D13">
      <w:pPr>
        <w:adjustRightInd w:val="0"/>
        <w:spacing w:line="360" w:lineRule="auto"/>
        <w:rPr>
          <w:rFonts w:eastAsia="仿宋"/>
          <w:sz w:val="32"/>
          <w:szCs w:val="32"/>
        </w:rPr>
      </w:pPr>
      <w:r w:rsidRPr="00F0264E">
        <w:rPr>
          <w:rFonts w:eastAsia="仿宋"/>
          <w:sz w:val="32"/>
          <w:szCs w:val="32"/>
        </w:rPr>
        <w:t>附</w:t>
      </w:r>
      <w:r w:rsidRPr="00F0264E">
        <w:rPr>
          <w:rFonts w:eastAsia="仿宋"/>
          <w:sz w:val="32"/>
          <w:szCs w:val="32"/>
        </w:rPr>
        <w:t>4</w:t>
      </w:r>
      <w:r w:rsidRPr="00F0264E">
        <w:rPr>
          <w:rFonts w:eastAsia="仿宋"/>
          <w:sz w:val="32"/>
          <w:szCs w:val="32"/>
        </w:rPr>
        <w:t>：</w:t>
      </w:r>
    </w:p>
    <w:p w:rsidR="00FC31C5" w:rsidRPr="00F0264E" w:rsidRDefault="00FC31C5" w:rsidP="00807410">
      <w:pPr>
        <w:shd w:val="clear" w:color="auto" w:fill="FFFFFF"/>
        <w:adjustRightInd w:val="0"/>
        <w:spacing w:beforeLines="100" w:afterLines="100" w:line="360" w:lineRule="auto"/>
        <w:jc w:val="center"/>
        <w:rPr>
          <w:rFonts w:eastAsia="方正小标宋_GBK"/>
          <w:color w:val="000000"/>
          <w:sz w:val="44"/>
          <w:szCs w:val="44"/>
        </w:rPr>
      </w:pPr>
      <w:r w:rsidRPr="00F0264E">
        <w:rPr>
          <w:rFonts w:eastAsia="方正小标宋_GBK"/>
          <w:bCs/>
          <w:color w:val="000000"/>
          <w:sz w:val="44"/>
          <w:szCs w:val="44"/>
        </w:rPr>
        <w:t>研究生国家奖学金</w:t>
      </w:r>
      <w:r w:rsidR="009A0C99" w:rsidRPr="00F0264E">
        <w:rPr>
          <w:rFonts w:eastAsia="方正小标宋_GBK"/>
          <w:bCs/>
          <w:color w:val="000000"/>
          <w:sz w:val="44"/>
          <w:szCs w:val="44"/>
        </w:rPr>
        <w:t>实施细则</w:t>
      </w:r>
    </w:p>
    <w:p w:rsidR="00FC31C5" w:rsidRPr="00F0264E" w:rsidRDefault="00FC31C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第一条</w:t>
      </w:r>
      <w:r w:rsidR="0054762D" w:rsidRPr="00F0264E">
        <w:rPr>
          <w:rFonts w:eastAsia="仿宋_GB2312"/>
          <w:color w:val="000000" w:themeColor="text1"/>
          <w:kern w:val="2"/>
          <w:sz w:val="32"/>
          <w:szCs w:val="28"/>
        </w:rPr>
        <w:t xml:space="preserve"> </w:t>
      </w:r>
      <w:r w:rsidR="009A0C99" w:rsidRPr="00F0264E">
        <w:rPr>
          <w:rFonts w:eastAsia="仿宋_GB2312"/>
          <w:color w:val="000000" w:themeColor="text1"/>
          <w:kern w:val="2"/>
          <w:sz w:val="32"/>
          <w:szCs w:val="28"/>
        </w:rPr>
        <w:t>研究生国家奖学金，</w:t>
      </w:r>
      <w:r w:rsidRPr="00F0264E">
        <w:rPr>
          <w:rFonts w:eastAsia="仿宋_GB2312"/>
          <w:color w:val="000000" w:themeColor="text1"/>
          <w:kern w:val="2"/>
          <w:sz w:val="32"/>
          <w:szCs w:val="28"/>
        </w:rPr>
        <w:t>用于奖励</w:t>
      </w:r>
      <w:r w:rsidR="009A44F7" w:rsidRPr="00F0264E">
        <w:rPr>
          <w:rFonts w:eastAsia="仿宋_GB2312"/>
          <w:color w:val="000000" w:themeColor="text1"/>
          <w:kern w:val="2"/>
          <w:sz w:val="32"/>
          <w:szCs w:val="28"/>
        </w:rPr>
        <w:t>纳入全国招生计划内的</w:t>
      </w:r>
      <w:r w:rsidR="00A90993" w:rsidRPr="00F0264E">
        <w:rPr>
          <w:rFonts w:eastAsia="仿宋_GB2312"/>
          <w:color w:val="000000" w:themeColor="text1"/>
          <w:kern w:val="2"/>
          <w:sz w:val="32"/>
          <w:szCs w:val="28"/>
        </w:rPr>
        <w:t>高校中</w:t>
      </w:r>
      <w:r w:rsidRPr="00F0264E">
        <w:rPr>
          <w:rFonts w:eastAsia="仿宋_GB2312"/>
          <w:color w:val="000000" w:themeColor="text1"/>
          <w:kern w:val="2"/>
          <w:sz w:val="32"/>
          <w:szCs w:val="28"/>
        </w:rPr>
        <w:t>表现优异的全日制研究生</w:t>
      </w:r>
      <w:r w:rsidR="000F03FD" w:rsidRPr="00F0264E">
        <w:rPr>
          <w:rFonts w:eastAsia="仿宋_GB2312"/>
          <w:color w:val="000000" w:themeColor="text1"/>
          <w:kern w:val="2"/>
          <w:sz w:val="32"/>
          <w:szCs w:val="28"/>
        </w:rPr>
        <w:t>，旨在发展中国特色研究生教育，促进研究生培养机制改革，提高研究生培养质量</w:t>
      </w:r>
      <w:r w:rsidRPr="00F0264E">
        <w:rPr>
          <w:rFonts w:eastAsia="仿宋_GB2312"/>
          <w:color w:val="000000" w:themeColor="text1"/>
          <w:kern w:val="2"/>
          <w:sz w:val="32"/>
          <w:szCs w:val="28"/>
        </w:rPr>
        <w:t>。</w:t>
      </w:r>
    </w:p>
    <w:p w:rsidR="00FC31C5" w:rsidRPr="00F0264E" w:rsidRDefault="00FC31C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7D377C" w:rsidRPr="00F0264E">
        <w:rPr>
          <w:rFonts w:eastAsia="仿宋_GB2312"/>
          <w:b/>
          <w:color w:val="000000" w:themeColor="text1"/>
          <w:kern w:val="2"/>
          <w:sz w:val="32"/>
          <w:szCs w:val="28"/>
        </w:rPr>
        <w:t>二</w:t>
      </w:r>
      <w:r w:rsidRPr="00F0264E">
        <w:rPr>
          <w:rFonts w:eastAsia="仿宋_GB2312"/>
          <w:b/>
          <w:color w:val="000000" w:themeColor="text1"/>
          <w:kern w:val="2"/>
          <w:sz w:val="32"/>
          <w:szCs w:val="28"/>
        </w:rPr>
        <w:t>条</w:t>
      </w:r>
      <w:r w:rsidR="0054762D"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研究生国家奖学金基本申请条件：</w:t>
      </w:r>
    </w:p>
    <w:p w:rsidR="00EB19BA" w:rsidRPr="00F0264E" w:rsidRDefault="00AB1B3A" w:rsidP="00EA7D13">
      <w:pPr>
        <w:adjustRightInd w:val="0"/>
        <w:spacing w:line="360" w:lineRule="auto"/>
        <w:ind w:firstLineChars="200" w:firstLine="640"/>
        <w:rPr>
          <w:rFonts w:eastAsia="仿宋_GB2312"/>
          <w:color w:val="000000" w:themeColor="text1"/>
          <w:kern w:val="2"/>
          <w:sz w:val="32"/>
          <w:szCs w:val="28"/>
        </w:rPr>
      </w:pPr>
      <w:r w:rsidRPr="00F0264E">
        <w:rPr>
          <w:rFonts w:eastAsia="仿宋_GB2312"/>
          <w:color w:val="000000" w:themeColor="text1"/>
          <w:kern w:val="2"/>
          <w:sz w:val="32"/>
          <w:szCs w:val="28"/>
        </w:rPr>
        <w:t>（一）</w:t>
      </w:r>
      <w:r w:rsidR="00EB19BA" w:rsidRPr="00F0264E">
        <w:rPr>
          <w:rFonts w:eastAsia="仿宋_GB2312"/>
          <w:color w:val="000000" w:themeColor="text1"/>
          <w:kern w:val="2"/>
          <w:sz w:val="32"/>
          <w:szCs w:val="28"/>
        </w:rPr>
        <w:t>具有中华人民共和国国籍；</w:t>
      </w:r>
    </w:p>
    <w:p w:rsidR="00FC31C5" w:rsidRPr="00F0264E" w:rsidRDefault="00AB1B3A" w:rsidP="00EA7D13">
      <w:pPr>
        <w:adjustRightInd w:val="0"/>
        <w:spacing w:line="360" w:lineRule="auto"/>
        <w:ind w:firstLineChars="200" w:firstLine="640"/>
        <w:rPr>
          <w:rFonts w:eastAsia="仿宋_GB2312"/>
          <w:color w:val="000000" w:themeColor="text1"/>
          <w:kern w:val="2"/>
          <w:sz w:val="32"/>
          <w:szCs w:val="28"/>
        </w:rPr>
      </w:pPr>
      <w:r w:rsidRPr="00F0264E">
        <w:rPr>
          <w:rFonts w:eastAsia="仿宋_GB2312"/>
          <w:color w:val="000000" w:themeColor="text1"/>
          <w:kern w:val="2"/>
          <w:sz w:val="32"/>
          <w:szCs w:val="28"/>
        </w:rPr>
        <w:t>（二）</w:t>
      </w:r>
      <w:r w:rsidR="00FC31C5" w:rsidRPr="00F0264E">
        <w:rPr>
          <w:rFonts w:eastAsia="仿宋_GB2312"/>
          <w:color w:val="000000" w:themeColor="text1"/>
          <w:kern w:val="2"/>
          <w:sz w:val="32"/>
          <w:szCs w:val="28"/>
        </w:rPr>
        <w:t>热爱社会主义祖国，拥护中国共产党的领导；</w:t>
      </w:r>
    </w:p>
    <w:p w:rsidR="00FC31C5" w:rsidRPr="00F0264E" w:rsidRDefault="00AB1B3A" w:rsidP="00EA7D13">
      <w:pPr>
        <w:adjustRightInd w:val="0"/>
        <w:spacing w:line="360" w:lineRule="auto"/>
        <w:ind w:firstLineChars="200" w:firstLine="640"/>
        <w:rPr>
          <w:rFonts w:eastAsia="仿宋_GB2312"/>
          <w:color w:val="000000" w:themeColor="text1"/>
          <w:kern w:val="2"/>
          <w:sz w:val="32"/>
          <w:szCs w:val="28"/>
        </w:rPr>
      </w:pPr>
      <w:r w:rsidRPr="00F0264E">
        <w:rPr>
          <w:rFonts w:eastAsia="仿宋_GB2312"/>
          <w:color w:val="000000" w:themeColor="text1"/>
          <w:kern w:val="2"/>
          <w:sz w:val="32"/>
          <w:szCs w:val="28"/>
        </w:rPr>
        <w:t>（三）</w:t>
      </w:r>
      <w:r w:rsidR="00FC31C5" w:rsidRPr="00F0264E">
        <w:rPr>
          <w:rFonts w:eastAsia="仿宋_GB2312"/>
          <w:color w:val="000000" w:themeColor="text1"/>
          <w:kern w:val="2"/>
          <w:sz w:val="32"/>
          <w:szCs w:val="28"/>
        </w:rPr>
        <w:t>遵守宪法和法律，遵守高等学校规章制度；</w:t>
      </w:r>
    </w:p>
    <w:p w:rsidR="00FC31C5" w:rsidRPr="00F0264E" w:rsidRDefault="00AB1B3A" w:rsidP="00EA7D13">
      <w:pPr>
        <w:adjustRightInd w:val="0"/>
        <w:spacing w:line="360" w:lineRule="auto"/>
        <w:ind w:firstLineChars="200" w:firstLine="640"/>
        <w:rPr>
          <w:rFonts w:eastAsia="仿宋_GB2312"/>
          <w:color w:val="000000" w:themeColor="text1"/>
          <w:kern w:val="2"/>
          <w:sz w:val="32"/>
          <w:szCs w:val="28"/>
        </w:rPr>
      </w:pPr>
      <w:r w:rsidRPr="00F0264E">
        <w:rPr>
          <w:rFonts w:eastAsia="仿宋_GB2312"/>
          <w:color w:val="000000" w:themeColor="text1"/>
          <w:kern w:val="2"/>
          <w:sz w:val="32"/>
          <w:szCs w:val="28"/>
        </w:rPr>
        <w:t>（四）</w:t>
      </w:r>
      <w:r w:rsidR="00FC31C5" w:rsidRPr="00F0264E">
        <w:rPr>
          <w:rFonts w:eastAsia="仿宋_GB2312"/>
          <w:color w:val="000000" w:themeColor="text1"/>
          <w:kern w:val="2"/>
          <w:sz w:val="32"/>
          <w:szCs w:val="28"/>
        </w:rPr>
        <w:t>诚实守信，道德品质优良；</w:t>
      </w:r>
    </w:p>
    <w:p w:rsidR="003577A1" w:rsidRPr="00F0264E" w:rsidRDefault="00AB1B3A" w:rsidP="00EA7D13">
      <w:pPr>
        <w:adjustRightInd w:val="0"/>
        <w:spacing w:line="360" w:lineRule="auto"/>
        <w:ind w:firstLineChars="200" w:firstLine="640"/>
        <w:rPr>
          <w:rFonts w:eastAsia="仿宋_GB2312"/>
          <w:color w:val="000000" w:themeColor="text1"/>
          <w:kern w:val="2"/>
          <w:sz w:val="32"/>
          <w:szCs w:val="28"/>
        </w:rPr>
      </w:pPr>
      <w:r w:rsidRPr="00F0264E">
        <w:rPr>
          <w:rFonts w:eastAsia="仿宋_GB2312"/>
          <w:color w:val="000000" w:themeColor="text1"/>
          <w:kern w:val="2"/>
          <w:sz w:val="32"/>
          <w:szCs w:val="28"/>
        </w:rPr>
        <w:t>（五）</w:t>
      </w:r>
      <w:r w:rsidR="00FC31C5" w:rsidRPr="00F0264E">
        <w:rPr>
          <w:rFonts w:eastAsia="仿宋_GB2312"/>
          <w:color w:val="000000" w:themeColor="text1"/>
          <w:kern w:val="2"/>
          <w:sz w:val="32"/>
          <w:szCs w:val="28"/>
        </w:rPr>
        <w:t>学习成绩优异，科研能力显著，发展潜力突出。</w:t>
      </w:r>
    </w:p>
    <w:p w:rsidR="008C4F35" w:rsidRPr="00F0264E" w:rsidRDefault="008C4F3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276059" w:rsidRPr="00F0264E">
        <w:rPr>
          <w:rFonts w:eastAsia="仿宋_GB2312"/>
          <w:b/>
          <w:color w:val="000000" w:themeColor="text1"/>
          <w:kern w:val="2"/>
          <w:sz w:val="32"/>
          <w:szCs w:val="28"/>
        </w:rPr>
        <w:t>三</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财政部、教育部根据各高校研究生规模、培养质量以及上一年度研究生国家奖学金执行情况，制定研究生国家奖学金年度分配名额。全国学生资助管理中心提出</w:t>
      </w:r>
      <w:r w:rsidR="00980FEC" w:rsidRPr="00F0264E">
        <w:rPr>
          <w:rFonts w:eastAsia="仿宋_GB2312"/>
          <w:color w:val="000000" w:themeColor="text1"/>
          <w:kern w:val="2"/>
          <w:sz w:val="32"/>
          <w:szCs w:val="28"/>
        </w:rPr>
        <w:t>各省和中央主管部门所属高校</w:t>
      </w:r>
      <w:r w:rsidRPr="00F0264E">
        <w:rPr>
          <w:rFonts w:eastAsia="仿宋_GB2312"/>
          <w:color w:val="000000" w:themeColor="text1"/>
          <w:kern w:val="2"/>
          <w:sz w:val="32"/>
          <w:szCs w:val="28"/>
        </w:rPr>
        <w:t>研究生国家奖学金名额分配建议方案，报财政部、教育部</w:t>
      </w:r>
      <w:r w:rsidR="00980FEC" w:rsidRPr="00F0264E">
        <w:rPr>
          <w:rFonts w:eastAsia="仿宋_GB2312"/>
          <w:color w:val="000000" w:themeColor="text1"/>
          <w:kern w:val="2"/>
          <w:sz w:val="32"/>
          <w:szCs w:val="28"/>
        </w:rPr>
        <w:t>审批</w:t>
      </w:r>
      <w:r w:rsidRPr="00F0264E">
        <w:rPr>
          <w:rFonts w:eastAsia="仿宋_GB2312"/>
          <w:color w:val="000000" w:themeColor="text1"/>
          <w:kern w:val="2"/>
          <w:sz w:val="32"/>
          <w:szCs w:val="28"/>
        </w:rPr>
        <w:t>。</w:t>
      </w:r>
    </w:p>
    <w:p w:rsidR="008C4F35" w:rsidRPr="00F0264E" w:rsidRDefault="008C4F3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276059" w:rsidRPr="00F0264E">
        <w:rPr>
          <w:rFonts w:eastAsia="仿宋_GB2312"/>
          <w:b/>
          <w:color w:val="000000" w:themeColor="text1"/>
          <w:kern w:val="2"/>
          <w:sz w:val="32"/>
          <w:szCs w:val="28"/>
        </w:rPr>
        <w:t>四</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财政部、教育部将</w:t>
      </w:r>
      <w:r w:rsidR="00980FEC" w:rsidRPr="00F0264E">
        <w:rPr>
          <w:rFonts w:eastAsia="仿宋_GB2312"/>
          <w:color w:val="000000" w:themeColor="text1"/>
          <w:kern w:val="2"/>
          <w:sz w:val="32"/>
          <w:szCs w:val="28"/>
        </w:rPr>
        <w:t>审定的</w:t>
      </w:r>
      <w:r w:rsidRPr="00F0264E">
        <w:rPr>
          <w:rFonts w:eastAsia="仿宋_GB2312"/>
          <w:color w:val="000000" w:themeColor="text1"/>
          <w:kern w:val="2"/>
          <w:sz w:val="32"/>
          <w:szCs w:val="28"/>
        </w:rPr>
        <w:t>研究生国家奖学金分配名额下达中央主管部门和省级财政、教育部门。中央主管部门和省级财政、教育部门按程序将研究生国家奖学金分配</w:t>
      </w:r>
      <w:r w:rsidRPr="00F0264E">
        <w:rPr>
          <w:rFonts w:eastAsia="仿宋_GB2312"/>
          <w:color w:val="000000" w:themeColor="text1"/>
          <w:kern w:val="2"/>
          <w:sz w:val="32"/>
          <w:szCs w:val="28"/>
        </w:rPr>
        <w:lastRenderedPageBreak/>
        <w:t>名额下达相关高校。</w:t>
      </w:r>
    </w:p>
    <w:p w:rsidR="008C4F35" w:rsidRPr="00F0264E" w:rsidRDefault="008C4F3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276059" w:rsidRPr="00F0264E">
        <w:rPr>
          <w:rFonts w:eastAsia="仿宋_GB2312"/>
          <w:b/>
          <w:color w:val="000000" w:themeColor="text1"/>
          <w:kern w:val="2"/>
          <w:sz w:val="32"/>
          <w:szCs w:val="28"/>
        </w:rPr>
        <w:t>五</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研究生国家奖学金名额向基础学科和国家亟需的学科（专业）倾斜。高校要统筹研究生国家奖学金和其他研究生奖学金的名额分配、评审和发放工作，充分发挥各类奖学金的激励作用。</w:t>
      </w:r>
    </w:p>
    <w:p w:rsidR="00A00BDC" w:rsidRPr="00F0264E" w:rsidRDefault="00A00BD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276059" w:rsidRPr="00F0264E">
        <w:rPr>
          <w:rFonts w:eastAsia="仿宋_GB2312"/>
          <w:b/>
          <w:color w:val="000000" w:themeColor="text1"/>
          <w:kern w:val="2"/>
          <w:sz w:val="32"/>
          <w:szCs w:val="28"/>
        </w:rPr>
        <w:t>六</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研究生国家奖学金每</w:t>
      </w:r>
      <w:r w:rsidR="00980FEC" w:rsidRPr="00F0264E">
        <w:rPr>
          <w:rFonts w:eastAsia="仿宋_GB2312"/>
          <w:color w:val="000000" w:themeColor="text1"/>
          <w:kern w:val="2"/>
          <w:sz w:val="32"/>
          <w:szCs w:val="28"/>
        </w:rPr>
        <w:t>学</w:t>
      </w:r>
      <w:r w:rsidRPr="00F0264E">
        <w:rPr>
          <w:rFonts w:eastAsia="仿宋_GB2312"/>
          <w:color w:val="000000" w:themeColor="text1"/>
          <w:kern w:val="2"/>
          <w:sz w:val="32"/>
          <w:szCs w:val="28"/>
        </w:rPr>
        <w:t>年评审一次，评审工作应坚持公开、公平、公正、择优的原则。</w:t>
      </w:r>
    </w:p>
    <w:p w:rsidR="008C4F35" w:rsidRPr="00F0264E" w:rsidRDefault="008C4F3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276059" w:rsidRPr="00F0264E">
        <w:rPr>
          <w:rFonts w:eastAsia="仿宋_GB2312"/>
          <w:b/>
          <w:color w:val="000000" w:themeColor="text1"/>
          <w:kern w:val="2"/>
          <w:sz w:val="32"/>
          <w:szCs w:val="28"/>
        </w:rPr>
        <w:t>七</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高校应建立健全与研究生规模和现有管理机构设置相适应的研究生国家奖学金评审组织机制，加强研究生国家奖学金管理工作。</w:t>
      </w:r>
    </w:p>
    <w:p w:rsidR="008C4F35" w:rsidRPr="00F0264E" w:rsidRDefault="009917E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276059" w:rsidRPr="00F0264E">
        <w:rPr>
          <w:rFonts w:eastAsia="仿宋_GB2312"/>
          <w:b/>
          <w:color w:val="000000" w:themeColor="text1"/>
          <w:kern w:val="2"/>
          <w:sz w:val="32"/>
          <w:szCs w:val="28"/>
        </w:rPr>
        <w:t>八</w:t>
      </w:r>
      <w:r w:rsidRPr="00F0264E">
        <w:rPr>
          <w:rFonts w:eastAsia="仿宋_GB2312"/>
          <w:b/>
          <w:color w:val="000000" w:themeColor="text1"/>
          <w:kern w:val="2"/>
          <w:sz w:val="32"/>
          <w:szCs w:val="28"/>
        </w:rPr>
        <w:t>条</w:t>
      </w:r>
      <w:r w:rsidRPr="00F0264E">
        <w:rPr>
          <w:rFonts w:eastAsia="仿宋_GB2312"/>
          <w:b/>
          <w:color w:val="000000" w:themeColor="text1"/>
          <w:kern w:val="2"/>
          <w:sz w:val="32"/>
          <w:szCs w:val="28"/>
        </w:rPr>
        <w:t xml:space="preserve"> </w:t>
      </w:r>
      <w:r w:rsidRPr="00F0264E">
        <w:rPr>
          <w:rFonts w:eastAsia="仿宋_GB2312"/>
          <w:color w:val="000000" w:themeColor="text1"/>
          <w:kern w:val="2"/>
          <w:sz w:val="32"/>
          <w:szCs w:val="28"/>
        </w:rPr>
        <w:t>高校与科研院所等其他研究生培养机构之间联合培养的研究生，原则上由高校对联合培养的研究生进行国家奖学金评审。</w:t>
      </w:r>
    </w:p>
    <w:p w:rsidR="008C4F35" w:rsidRPr="00F0264E" w:rsidRDefault="008C4F3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276059" w:rsidRPr="00F0264E">
        <w:rPr>
          <w:rFonts w:eastAsia="仿宋_GB2312"/>
          <w:b/>
          <w:color w:val="000000" w:themeColor="text1"/>
          <w:kern w:val="2"/>
          <w:sz w:val="32"/>
          <w:szCs w:val="28"/>
        </w:rPr>
        <w:t>九</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高校应成立研究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的国家奖学金评审资料。</w:t>
      </w:r>
    </w:p>
    <w:p w:rsidR="008C4F35" w:rsidRPr="00F0264E" w:rsidRDefault="008C4F35"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980DEB" w:rsidRPr="00F0264E">
        <w:rPr>
          <w:rFonts w:eastAsia="仿宋_GB2312"/>
          <w:b/>
          <w:color w:val="000000" w:themeColor="text1"/>
          <w:kern w:val="2"/>
          <w:sz w:val="32"/>
          <w:szCs w:val="28"/>
        </w:rPr>
        <w:t>十</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高校下设的基层单位（院、系、所、中心，下同）应成立研究生国家奖学金评审委员会，由基层单位主要领导任主任委员，研究生导师、行政管理人员、学生代表任委员，负责本单位研究生国家奖学金的申请组织、初步评审等工作。</w:t>
      </w:r>
    </w:p>
    <w:p w:rsidR="00A00BDC" w:rsidRPr="00F0264E" w:rsidRDefault="00A00BD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980DEB" w:rsidRPr="00F0264E">
        <w:rPr>
          <w:rFonts w:eastAsia="仿宋_GB2312"/>
          <w:b/>
          <w:color w:val="000000" w:themeColor="text1"/>
          <w:kern w:val="2"/>
          <w:sz w:val="32"/>
          <w:szCs w:val="28"/>
        </w:rPr>
        <w:t>十</w:t>
      </w:r>
      <w:r w:rsidR="00276059" w:rsidRPr="00F0264E">
        <w:rPr>
          <w:rFonts w:eastAsia="仿宋_GB2312"/>
          <w:b/>
          <w:color w:val="000000" w:themeColor="text1"/>
          <w:kern w:val="2"/>
          <w:sz w:val="32"/>
          <w:szCs w:val="28"/>
        </w:rPr>
        <w:t>一</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基层单位评审委员会主任委员负责组织委员会委员对申请国家奖学金的学生进行初步评审，评审过程中应充分尊重本基层单位学术组织、研究生导师的推荐意见。基层单位评审委员会确定本单位获奖学生名单后，应在本基层单位内进行不少于</w:t>
      </w:r>
      <w:r w:rsidRPr="00F0264E">
        <w:rPr>
          <w:rFonts w:eastAsia="仿宋_GB2312"/>
          <w:color w:val="000000" w:themeColor="text1"/>
          <w:kern w:val="2"/>
          <w:sz w:val="32"/>
          <w:szCs w:val="28"/>
        </w:rPr>
        <w:t>5</w:t>
      </w:r>
      <w:r w:rsidRPr="00F0264E">
        <w:rPr>
          <w:rFonts w:eastAsia="仿宋_GB2312"/>
          <w:color w:val="000000" w:themeColor="text1"/>
          <w:kern w:val="2"/>
          <w:sz w:val="32"/>
          <w:szCs w:val="28"/>
        </w:rPr>
        <w:t>个工作日的公示。公示无异议后，提交高校研究生国家奖学金评审领导小组进行审定，审定结果在高校全范围内进行不少于</w:t>
      </w:r>
      <w:r w:rsidRPr="00F0264E">
        <w:rPr>
          <w:rFonts w:eastAsia="仿宋_GB2312"/>
          <w:color w:val="000000" w:themeColor="text1"/>
          <w:kern w:val="2"/>
          <w:sz w:val="32"/>
          <w:szCs w:val="28"/>
        </w:rPr>
        <w:t>5</w:t>
      </w:r>
      <w:r w:rsidRPr="00F0264E">
        <w:rPr>
          <w:rFonts w:eastAsia="仿宋_GB2312"/>
          <w:color w:val="000000" w:themeColor="text1"/>
          <w:kern w:val="2"/>
          <w:sz w:val="32"/>
          <w:szCs w:val="28"/>
        </w:rPr>
        <w:t>个工作日的公示。</w:t>
      </w:r>
    </w:p>
    <w:p w:rsidR="00A00BDC" w:rsidRPr="00F0264E" w:rsidRDefault="00A00BD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980DEB" w:rsidRPr="00F0264E">
        <w:rPr>
          <w:rFonts w:eastAsia="仿宋_GB2312"/>
          <w:b/>
          <w:color w:val="000000" w:themeColor="text1"/>
          <w:kern w:val="2"/>
          <w:sz w:val="32"/>
          <w:szCs w:val="28"/>
        </w:rPr>
        <w:t>十</w:t>
      </w:r>
      <w:r w:rsidR="00276059" w:rsidRPr="00F0264E">
        <w:rPr>
          <w:rFonts w:eastAsia="仿宋_GB2312"/>
          <w:b/>
          <w:color w:val="000000" w:themeColor="text1"/>
          <w:kern w:val="2"/>
          <w:sz w:val="32"/>
          <w:szCs w:val="28"/>
        </w:rPr>
        <w:t>二</w:t>
      </w:r>
      <w:r w:rsidRPr="00F0264E">
        <w:rPr>
          <w:rFonts w:eastAsia="仿宋_GB2312"/>
          <w:b/>
          <w:color w:val="000000" w:themeColor="text1"/>
          <w:kern w:val="2"/>
          <w:sz w:val="32"/>
          <w:szCs w:val="28"/>
        </w:rPr>
        <w:t>条</w:t>
      </w:r>
      <w:r w:rsidRPr="00F0264E">
        <w:rPr>
          <w:rFonts w:eastAsia="仿宋_GB2312"/>
          <w:b/>
          <w:color w:val="000000" w:themeColor="text1"/>
          <w:kern w:val="2"/>
          <w:sz w:val="32"/>
          <w:szCs w:val="28"/>
        </w:rPr>
        <w:t xml:space="preserve"> </w:t>
      </w:r>
      <w:r w:rsidRPr="00F0264E">
        <w:rPr>
          <w:rFonts w:eastAsia="仿宋_GB2312"/>
          <w:color w:val="000000" w:themeColor="text1"/>
          <w:kern w:val="2"/>
          <w:sz w:val="32"/>
          <w:szCs w:val="28"/>
        </w:rPr>
        <w:t>对研究生国家奖学金评审结果有异议的学生，可在基层单位公示阶段向所在基层单位评审委员会提出申诉，评审委员会应及时研究并予以答复。如学生对基层单位作出的答复仍存在异议，可在高校公示阶段向研究生国家奖学金评审领导小组提请裁决。</w:t>
      </w:r>
    </w:p>
    <w:p w:rsidR="00A00BDC" w:rsidRPr="00F0264E" w:rsidRDefault="00A00BD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980DEB" w:rsidRPr="00F0264E">
        <w:rPr>
          <w:rFonts w:eastAsia="仿宋_GB2312"/>
          <w:b/>
          <w:color w:val="000000" w:themeColor="text1"/>
          <w:kern w:val="2"/>
          <w:sz w:val="32"/>
          <w:szCs w:val="28"/>
        </w:rPr>
        <w:t>十</w:t>
      </w:r>
      <w:r w:rsidR="00276059" w:rsidRPr="00F0264E">
        <w:rPr>
          <w:rFonts w:eastAsia="仿宋_GB2312"/>
          <w:b/>
          <w:color w:val="000000" w:themeColor="text1"/>
          <w:kern w:val="2"/>
          <w:sz w:val="32"/>
          <w:szCs w:val="28"/>
        </w:rPr>
        <w:t>三</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中央高校将评审工作情况和评审结果报中央主管部门，地方高校将评审工作情况和评审结果报至省级财政、教育部门。评审材料包括反映本校评审依据、评审程序、名额分配及评审结果等情况的评审报告及获奖研究生汇总表。中央主管部门和省级财政、教育部门对所属高校评审情况和结果汇总后于每年</w:t>
      </w:r>
      <w:r w:rsidRPr="00F0264E">
        <w:rPr>
          <w:rFonts w:eastAsia="仿宋_GB2312"/>
          <w:color w:val="000000" w:themeColor="text1"/>
          <w:kern w:val="2"/>
          <w:sz w:val="32"/>
          <w:szCs w:val="28"/>
        </w:rPr>
        <w:t>11</w:t>
      </w:r>
      <w:r w:rsidRPr="00F0264E">
        <w:rPr>
          <w:rFonts w:eastAsia="仿宋_GB2312"/>
          <w:color w:val="000000" w:themeColor="text1"/>
          <w:kern w:val="2"/>
          <w:sz w:val="32"/>
          <w:szCs w:val="28"/>
        </w:rPr>
        <w:t>月</w:t>
      </w:r>
      <w:r w:rsidRPr="00F0264E">
        <w:rPr>
          <w:rFonts w:eastAsia="仿宋_GB2312"/>
          <w:color w:val="000000" w:themeColor="text1"/>
          <w:kern w:val="2"/>
          <w:sz w:val="32"/>
          <w:szCs w:val="28"/>
        </w:rPr>
        <w:t>15</w:t>
      </w:r>
      <w:r w:rsidRPr="00F0264E">
        <w:rPr>
          <w:rFonts w:eastAsia="仿宋_GB2312"/>
          <w:color w:val="000000" w:themeColor="text1"/>
          <w:kern w:val="2"/>
          <w:sz w:val="32"/>
          <w:szCs w:val="28"/>
        </w:rPr>
        <w:t>日前报</w:t>
      </w:r>
      <w:r w:rsidR="000F1B5D" w:rsidRPr="00F0264E">
        <w:rPr>
          <w:rFonts w:eastAsia="仿宋_GB2312"/>
          <w:color w:val="000000" w:themeColor="text1"/>
          <w:kern w:val="2"/>
          <w:sz w:val="32"/>
          <w:szCs w:val="28"/>
        </w:rPr>
        <w:t>送</w:t>
      </w:r>
      <w:r w:rsidRPr="00F0264E">
        <w:rPr>
          <w:rFonts w:eastAsia="仿宋_GB2312"/>
          <w:color w:val="000000" w:themeColor="text1"/>
          <w:kern w:val="2"/>
          <w:sz w:val="32"/>
          <w:szCs w:val="28"/>
        </w:rPr>
        <w:t>教育部。</w:t>
      </w:r>
    </w:p>
    <w:p w:rsidR="00A00BDC" w:rsidRPr="00F0264E" w:rsidRDefault="00A00BDC"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w:t>
      </w:r>
      <w:r w:rsidR="00980DEB" w:rsidRPr="00F0264E">
        <w:rPr>
          <w:rFonts w:eastAsia="仿宋_GB2312"/>
          <w:b/>
          <w:color w:val="000000" w:themeColor="text1"/>
          <w:kern w:val="2"/>
          <w:sz w:val="32"/>
          <w:szCs w:val="28"/>
        </w:rPr>
        <w:t>十</w:t>
      </w:r>
      <w:r w:rsidR="00276059" w:rsidRPr="00F0264E">
        <w:rPr>
          <w:rFonts w:eastAsia="仿宋_GB2312"/>
          <w:b/>
          <w:color w:val="000000" w:themeColor="text1"/>
          <w:kern w:val="2"/>
          <w:sz w:val="32"/>
          <w:szCs w:val="28"/>
        </w:rPr>
        <w:t>四</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高等学校于每年</w:t>
      </w:r>
      <w:r w:rsidRPr="00F0264E">
        <w:rPr>
          <w:rFonts w:eastAsia="仿宋_GB2312"/>
          <w:color w:val="000000" w:themeColor="text1"/>
          <w:kern w:val="2"/>
          <w:sz w:val="32"/>
          <w:szCs w:val="28"/>
        </w:rPr>
        <w:t>12</w:t>
      </w:r>
      <w:r w:rsidRPr="00F0264E">
        <w:rPr>
          <w:rFonts w:eastAsia="仿宋_GB2312"/>
          <w:color w:val="000000" w:themeColor="text1"/>
          <w:kern w:val="2"/>
          <w:sz w:val="32"/>
          <w:szCs w:val="28"/>
        </w:rPr>
        <w:t>月</w:t>
      </w:r>
      <w:r w:rsidRPr="00F0264E">
        <w:rPr>
          <w:rFonts w:eastAsia="仿宋_GB2312"/>
          <w:color w:val="000000" w:themeColor="text1"/>
          <w:kern w:val="2"/>
          <w:sz w:val="32"/>
          <w:szCs w:val="28"/>
        </w:rPr>
        <w:t>31</w:t>
      </w:r>
      <w:r w:rsidRPr="00F0264E">
        <w:rPr>
          <w:rFonts w:eastAsia="仿宋_GB2312"/>
          <w:color w:val="000000" w:themeColor="text1"/>
          <w:kern w:val="2"/>
          <w:sz w:val="32"/>
          <w:szCs w:val="28"/>
        </w:rPr>
        <w:t>日前将当年研究生国家奖学金一次性发放给获奖学生</w:t>
      </w:r>
      <w:r w:rsidRPr="00F0264E">
        <w:rPr>
          <w:rFonts w:eastAsia="仿宋_GB2312"/>
          <w:color w:val="000000" w:themeColor="text1"/>
          <w:kern w:val="2"/>
          <w:sz w:val="32"/>
          <w:szCs w:val="28"/>
        </w:rPr>
        <w:t>,</w:t>
      </w:r>
      <w:r w:rsidRPr="00F0264E">
        <w:rPr>
          <w:rFonts w:eastAsia="仿宋_GB2312"/>
          <w:color w:val="000000" w:themeColor="text1"/>
          <w:kern w:val="2"/>
          <w:sz w:val="32"/>
          <w:szCs w:val="28"/>
        </w:rPr>
        <w:t>并将研究生获得国家奖学金情况记入学生学籍档案。</w:t>
      </w:r>
    </w:p>
    <w:p w:rsidR="002B33AE" w:rsidRPr="00F0264E" w:rsidRDefault="002B33AE" w:rsidP="00EA7D13">
      <w:pPr>
        <w:adjustRightInd w:val="0"/>
        <w:spacing w:line="360" w:lineRule="auto"/>
        <w:ind w:firstLineChars="200" w:firstLine="643"/>
        <w:rPr>
          <w:rFonts w:eastAsia="仿宋_GB2312"/>
          <w:color w:val="000000" w:themeColor="text1"/>
          <w:kern w:val="2"/>
          <w:sz w:val="32"/>
          <w:szCs w:val="28"/>
        </w:rPr>
      </w:pPr>
      <w:r w:rsidRPr="00F0264E">
        <w:rPr>
          <w:rFonts w:eastAsia="仿宋_GB2312"/>
          <w:b/>
          <w:color w:val="000000" w:themeColor="text1"/>
          <w:kern w:val="2"/>
          <w:sz w:val="32"/>
          <w:szCs w:val="28"/>
        </w:rPr>
        <w:t>第十</w:t>
      </w:r>
      <w:r w:rsidR="00276059" w:rsidRPr="00F0264E">
        <w:rPr>
          <w:rFonts w:eastAsia="仿宋_GB2312"/>
          <w:b/>
          <w:color w:val="000000" w:themeColor="text1"/>
          <w:kern w:val="2"/>
          <w:sz w:val="32"/>
          <w:szCs w:val="28"/>
        </w:rPr>
        <w:t>五</w:t>
      </w:r>
      <w:r w:rsidRPr="00F0264E">
        <w:rPr>
          <w:rFonts w:eastAsia="仿宋_GB2312"/>
          <w:b/>
          <w:color w:val="000000" w:themeColor="text1"/>
          <w:kern w:val="2"/>
          <w:sz w:val="32"/>
          <w:szCs w:val="28"/>
        </w:rPr>
        <w:t>条</w:t>
      </w:r>
      <w:r w:rsidRPr="00F0264E">
        <w:rPr>
          <w:rFonts w:eastAsia="仿宋_GB2312"/>
          <w:color w:val="000000" w:themeColor="text1"/>
          <w:kern w:val="2"/>
          <w:sz w:val="32"/>
          <w:szCs w:val="28"/>
        </w:rPr>
        <w:t xml:space="preserve"> </w:t>
      </w:r>
      <w:r w:rsidRPr="00F0264E">
        <w:rPr>
          <w:rFonts w:eastAsia="仿宋_GB2312"/>
          <w:color w:val="000000" w:themeColor="text1"/>
          <w:kern w:val="2"/>
          <w:sz w:val="32"/>
          <w:szCs w:val="28"/>
        </w:rPr>
        <w:t>财政部、教育部委托全国学生资助管理中心加强对研究生国家奖学金的管理，</w:t>
      </w:r>
      <w:r w:rsidR="006B66E3" w:rsidRPr="00F0264E">
        <w:rPr>
          <w:rFonts w:eastAsia="仿宋_GB2312"/>
          <w:color w:val="000000" w:themeColor="text1"/>
          <w:kern w:val="2"/>
          <w:sz w:val="32"/>
          <w:szCs w:val="28"/>
        </w:rPr>
        <w:t>并</w:t>
      </w:r>
      <w:r w:rsidRPr="00F0264E">
        <w:rPr>
          <w:rFonts w:eastAsia="仿宋_GB2312"/>
          <w:color w:val="000000" w:themeColor="text1"/>
          <w:kern w:val="2"/>
          <w:sz w:val="32"/>
          <w:szCs w:val="28"/>
        </w:rPr>
        <w:t>颁发国家统一印制的荣誉证书。</w:t>
      </w:r>
    </w:p>
    <w:p w:rsidR="002B33AE" w:rsidRPr="00F0264E" w:rsidRDefault="002B33AE" w:rsidP="00EA7D13">
      <w:pPr>
        <w:adjustRightInd w:val="0"/>
        <w:spacing w:line="360" w:lineRule="auto"/>
        <w:ind w:firstLineChars="200" w:firstLine="640"/>
        <w:rPr>
          <w:rFonts w:eastAsia="仿宋_GB2312"/>
          <w:color w:val="000000" w:themeColor="text1"/>
          <w:kern w:val="2"/>
          <w:sz w:val="32"/>
          <w:szCs w:val="28"/>
        </w:rPr>
      </w:pPr>
    </w:p>
    <w:p w:rsidR="002B33AE" w:rsidRPr="00F0264E" w:rsidRDefault="002B33AE" w:rsidP="00EA7D13">
      <w:pPr>
        <w:adjustRightInd w:val="0"/>
        <w:spacing w:line="360" w:lineRule="auto"/>
        <w:ind w:firstLineChars="200" w:firstLine="640"/>
        <w:rPr>
          <w:rFonts w:eastAsia="仿宋_GB2312"/>
          <w:color w:val="000000" w:themeColor="text1"/>
          <w:kern w:val="2"/>
          <w:sz w:val="32"/>
          <w:szCs w:val="28"/>
        </w:rPr>
      </w:pPr>
    </w:p>
    <w:p w:rsidR="008C4F35" w:rsidRPr="00F0264E" w:rsidRDefault="008C4F35" w:rsidP="00EA7D13">
      <w:pPr>
        <w:adjustRightInd w:val="0"/>
        <w:spacing w:line="360" w:lineRule="auto"/>
        <w:ind w:firstLineChars="200" w:firstLine="640"/>
        <w:rPr>
          <w:rFonts w:eastAsia="仿宋_GB2312"/>
          <w:color w:val="000000" w:themeColor="text1"/>
          <w:kern w:val="2"/>
          <w:sz w:val="32"/>
          <w:szCs w:val="28"/>
        </w:rPr>
      </w:pPr>
    </w:p>
    <w:p w:rsidR="006B04D5" w:rsidRPr="00F0264E" w:rsidRDefault="006B04D5" w:rsidP="00EA7D13">
      <w:pPr>
        <w:adjustRightInd w:val="0"/>
        <w:spacing w:line="360" w:lineRule="auto"/>
        <w:ind w:firstLineChars="200" w:firstLine="640"/>
        <w:rPr>
          <w:rFonts w:eastAsia="仿宋_GB2312"/>
          <w:color w:val="000000" w:themeColor="text1"/>
          <w:kern w:val="2"/>
          <w:sz w:val="32"/>
          <w:szCs w:val="28"/>
        </w:rPr>
      </w:pPr>
      <w:bookmarkStart w:id="0" w:name="_GoBack"/>
      <w:bookmarkEnd w:id="0"/>
    </w:p>
    <w:sectPr w:rsidR="006B04D5" w:rsidRPr="00F0264E" w:rsidSect="00936691">
      <w:footerReference w:type="default" r:id="rId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146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CDB" w:rsidRDefault="00F83CDB" w:rsidP="00FC31C5">
      <w:r>
        <w:separator/>
      </w:r>
    </w:p>
  </w:endnote>
  <w:endnote w:type="continuationSeparator" w:id="1">
    <w:p w:rsidR="00F83CDB" w:rsidRDefault="00F83CDB" w:rsidP="00FC3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sz w:val="24"/>
        <w:szCs w:val="24"/>
      </w:rPr>
      <w:id w:val="202500379"/>
      <w:docPartObj>
        <w:docPartGallery w:val="Page Numbers (Bottom of Page)"/>
        <w:docPartUnique/>
      </w:docPartObj>
    </w:sdtPr>
    <w:sdtContent>
      <w:p w:rsidR="00807410" w:rsidRPr="00807410" w:rsidRDefault="00807410">
        <w:pPr>
          <w:pStyle w:val="a4"/>
          <w:jc w:val="center"/>
          <w:rPr>
            <w:rFonts w:ascii="仿宋_GB2312" w:eastAsia="仿宋_GB2312" w:hint="eastAsia"/>
            <w:sz w:val="24"/>
            <w:szCs w:val="24"/>
          </w:rPr>
        </w:pPr>
        <w:r w:rsidRPr="00807410">
          <w:rPr>
            <w:rFonts w:ascii="仿宋_GB2312" w:eastAsia="仿宋_GB2312" w:hint="eastAsia"/>
            <w:sz w:val="24"/>
            <w:szCs w:val="24"/>
          </w:rPr>
          <w:fldChar w:fldCharType="begin"/>
        </w:r>
        <w:r w:rsidRPr="00807410">
          <w:rPr>
            <w:rFonts w:ascii="仿宋_GB2312" w:eastAsia="仿宋_GB2312" w:hint="eastAsia"/>
            <w:sz w:val="24"/>
            <w:szCs w:val="24"/>
          </w:rPr>
          <w:instrText xml:space="preserve"> PAGE   \* MERGEFORMAT </w:instrText>
        </w:r>
        <w:r w:rsidRPr="00807410">
          <w:rPr>
            <w:rFonts w:ascii="仿宋_GB2312" w:eastAsia="仿宋_GB2312" w:hint="eastAsia"/>
            <w:sz w:val="24"/>
            <w:szCs w:val="24"/>
          </w:rPr>
          <w:fldChar w:fldCharType="separate"/>
        </w:r>
        <w:r w:rsidR="00F83CDB" w:rsidRPr="00F83CDB">
          <w:rPr>
            <w:rFonts w:ascii="仿宋_GB2312" w:eastAsia="仿宋_GB2312"/>
            <w:noProof/>
            <w:sz w:val="24"/>
            <w:szCs w:val="24"/>
            <w:lang w:val="zh-CN"/>
          </w:rPr>
          <w:t>1</w:t>
        </w:r>
        <w:r w:rsidRPr="00807410">
          <w:rPr>
            <w:rFonts w:ascii="仿宋_GB2312" w:eastAsia="仿宋_GB2312" w:hint="eastAsia"/>
            <w:sz w:val="24"/>
            <w:szCs w:val="24"/>
          </w:rPr>
          <w:fldChar w:fldCharType="end"/>
        </w:r>
      </w:p>
    </w:sdtContent>
  </w:sdt>
  <w:p w:rsidR="00807410" w:rsidRDefault="008074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CDB" w:rsidRDefault="00F83CDB" w:rsidP="00FC31C5">
      <w:r>
        <w:separator/>
      </w:r>
    </w:p>
  </w:footnote>
  <w:footnote w:type="continuationSeparator" w:id="1">
    <w:p w:rsidR="00F83CDB" w:rsidRDefault="00F83CDB" w:rsidP="00FC3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1C5"/>
    <w:rsid w:val="00060F5F"/>
    <w:rsid w:val="00060FB7"/>
    <w:rsid w:val="000703DF"/>
    <w:rsid w:val="000732DF"/>
    <w:rsid w:val="0007541D"/>
    <w:rsid w:val="000A46A6"/>
    <w:rsid w:val="000B4171"/>
    <w:rsid w:val="000E1C5B"/>
    <w:rsid w:val="000E5D83"/>
    <w:rsid w:val="000F03FD"/>
    <w:rsid w:val="000F1B5D"/>
    <w:rsid w:val="00110145"/>
    <w:rsid w:val="001257F9"/>
    <w:rsid w:val="00147CAC"/>
    <w:rsid w:val="00166E5C"/>
    <w:rsid w:val="0017776D"/>
    <w:rsid w:val="002004CE"/>
    <w:rsid w:val="002075EF"/>
    <w:rsid w:val="002119D2"/>
    <w:rsid w:val="0023508E"/>
    <w:rsid w:val="00235764"/>
    <w:rsid w:val="00240BEC"/>
    <w:rsid w:val="00266B93"/>
    <w:rsid w:val="00271AA8"/>
    <w:rsid w:val="00271FD7"/>
    <w:rsid w:val="00276059"/>
    <w:rsid w:val="002A4620"/>
    <w:rsid w:val="002B33AE"/>
    <w:rsid w:val="002D353A"/>
    <w:rsid w:val="00312673"/>
    <w:rsid w:val="003577A1"/>
    <w:rsid w:val="003A5FEE"/>
    <w:rsid w:val="003E094A"/>
    <w:rsid w:val="004376C2"/>
    <w:rsid w:val="00457804"/>
    <w:rsid w:val="0054762D"/>
    <w:rsid w:val="0055190F"/>
    <w:rsid w:val="00570F29"/>
    <w:rsid w:val="00596696"/>
    <w:rsid w:val="005A25D7"/>
    <w:rsid w:val="005B19AD"/>
    <w:rsid w:val="005F5AA9"/>
    <w:rsid w:val="006018D3"/>
    <w:rsid w:val="006628BF"/>
    <w:rsid w:val="00682582"/>
    <w:rsid w:val="00691D3F"/>
    <w:rsid w:val="006A55C7"/>
    <w:rsid w:val="006A6696"/>
    <w:rsid w:val="006B04D5"/>
    <w:rsid w:val="006B66E3"/>
    <w:rsid w:val="00727653"/>
    <w:rsid w:val="00752AF6"/>
    <w:rsid w:val="00764459"/>
    <w:rsid w:val="00787061"/>
    <w:rsid w:val="007D377C"/>
    <w:rsid w:val="007E693F"/>
    <w:rsid w:val="007F5E03"/>
    <w:rsid w:val="00807410"/>
    <w:rsid w:val="00870165"/>
    <w:rsid w:val="008A789F"/>
    <w:rsid w:val="008C4F35"/>
    <w:rsid w:val="008D298D"/>
    <w:rsid w:val="008E073D"/>
    <w:rsid w:val="00907F6B"/>
    <w:rsid w:val="00914457"/>
    <w:rsid w:val="00915C5E"/>
    <w:rsid w:val="00936691"/>
    <w:rsid w:val="00980DEB"/>
    <w:rsid w:val="00980FEC"/>
    <w:rsid w:val="009917EC"/>
    <w:rsid w:val="00993836"/>
    <w:rsid w:val="009A0C99"/>
    <w:rsid w:val="009A44F7"/>
    <w:rsid w:val="00A00BDC"/>
    <w:rsid w:val="00A30CA1"/>
    <w:rsid w:val="00A363E9"/>
    <w:rsid w:val="00A64479"/>
    <w:rsid w:val="00A705F7"/>
    <w:rsid w:val="00A80001"/>
    <w:rsid w:val="00A86B22"/>
    <w:rsid w:val="00A90993"/>
    <w:rsid w:val="00AA5E7F"/>
    <w:rsid w:val="00AB1B3A"/>
    <w:rsid w:val="00B60052"/>
    <w:rsid w:val="00BB6CC0"/>
    <w:rsid w:val="00BD1F18"/>
    <w:rsid w:val="00BE04D0"/>
    <w:rsid w:val="00C27008"/>
    <w:rsid w:val="00C303B6"/>
    <w:rsid w:val="00C35E09"/>
    <w:rsid w:val="00C62688"/>
    <w:rsid w:val="00C95092"/>
    <w:rsid w:val="00CA761A"/>
    <w:rsid w:val="00CF1377"/>
    <w:rsid w:val="00D040E4"/>
    <w:rsid w:val="00D14E76"/>
    <w:rsid w:val="00D318AB"/>
    <w:rsid w:val="00D71CA1"/>
    <w:rsid w:val="00D935E9"/>
    <w:rsid w:val="00DF7B70"/>
    <w:rsid w:val="00E128C9"/>
    <w:rsid w:val="00E337F2"/>
    <w:rsid w:val="00E341AC"/>
    <w:rsid w:val="00E57D89"/>
    <w:rsid w:val="00E8135F"/>
    <w:rsid w:val="00EA7D13"/>
    <w:rsid w:val="00EB19BA"/>
    <w:rsid w:val="00ED3259"/>
    <w:rsid w:val="00F0264E"/>
    <w:rsid w:val="00F23137"/>
    <w:rsid w:val="00F51FD4"/>
    <w:rsid w:val="00F67793"/>
    <w:rsid w:val="00F83CDB"/>
    <w:rsid w:val="00FC3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C5"/>
    <w:pPr>
      <w:widowControl w:val="0"/>
      <w:jc w:val="both"/>
    </w:pPr>
    <w:rPr>
      <w:rFonts w:ascii="Times New Roman"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31C5"/>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FC31C5"/>
    <w:rPr>
      <w:sz w:val="18"/>
      <w:szCs w:val="18"/>
    </w:rPr>
  </w:style>
  <w:style w:type="paragraph" w:styleId="a4">
    <w:name w:val="footer"/>
    <w:basedOn w:val="a"/>
    <w:link w:val="Char0"/>
    <w:uiPriority w:val="99"/>
    <w:unhideWhenUsed/>
    <w:rsid w:val="00FC31C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FC31C5"/>
    <w:rPr>
      <w:sz w:val="18"/>
      <w:szCs w:val="18"/>
    </w:rPr>
  </w:style>
  <w:style w:type="paragraph" w:styleId="a5">
    <w:name w:val="Normal (Web)"/>
    <w:basedOn w:val="a"/>
    <w:rsid w:val="00FC31C5"/>
    <w:pPr>
      <w:widowControl/>
      <w:spacing w:before="100" w:beforeAutospacing="1" w:after="100" w:afterAutospacing="1"/>
      <w:jc w:val="left"/>
    </w:pPr>
    <w:rPr>
      <w:rFonts w:ascii="宋体" w:hAnsi="宋体" w:cs="宋体"/>
      <w:sz w:val="24"/>
      <w:szCs w:val="24"/>
    </w:rPr>
  </w:style>
  <w:style w:type="character" w:styleId="a6">
    <w:name w:val="Strong"/>
    <w:basedOn w:val="a0"/>
    <w:qFormat/>
    <w:rsid w:val="00FC31C5"/>
    <w:rPr>
      <w:b/>
      <w:bCs/>
    </w:rPr>
  </w:style>
  <w:style w:type="paragraph" w:styleId="a7">
    <w:name w:val="Balloon Text"/>
    <w:basedOn w:val="a"/>
    <w:link w:val="Char1"/>
    <w:uiPriority w:val="99"/>
    <w:semiHidden/>
    <w:unhideWhenUsed/>
    <w:rsid w:val="002A4620"/>
    <w:rPr>
      <w:sz w:val="18"/>
      <w:szCs w:val="18"/>
    </w:rPr>
  </w:style>
  <w:style w:type="character" w:customStyle="1" w:styleId="Char1">
    <w:name w:val="批注框文本 Char"/>
    <w:basedOn w:val="a0"/>
    <w:link w:val="a7"/>
    <w:uiPriority w:val="99"/>
    <w:semiHidden/>
    <w:rsid w:val="002A4620"/>
    <w:rPr>
      <w:rFonts w:ascii="Times New Roman" w:eastAsia="宋体" w:hAnsi="Times New Roman" w:cs="Times New Roman"/>
      <w:kern w:val="0"/>
      <w:sz w:val="18"/>
      <w:szCs w:val="18"/>
    </w:rPr>
  </w:style>
  <w:style w:type="character" w:styleId="a8">
    <w:name w:val="annotation reference"/>
    <w:basedOn w:val="a0"/>
    <w:uiPriority w:val="99"/>
    <w:semiHidden/>
    <w:unhideWhenUsed/>
    <w:rsid w:val="00E341AC"/>
    <w:rPr>
      <w:sz w:val="21"/>
      <w:szCs w:val="21"/>
    </w:rPr>
  </w:style>
  <w:style w:type="paragraph" w:styleId="a9">
    <w:name w:val="annotation text"/>
    <w:basedOn w:val="a"/>
    <w:link w:val="Char2"/>
    <w:uiPriority w:val="99"/>
    <w:semiHidden/>
    <w:unhideWhenUsed/>
    <w:rsid w:val="00E341AC"/>
    <w:pPr>
      <w:jc w:val="left"/>
    </w:pPr>
  </w:style>
  <w:style w:type="character" w:customStyle="1" w:styleId="Char2">
    <w:name w:val="批注文字 Char"/>
    <w:basedOn w:val="a0"/>
    <w:link w:val="a9"/>
    <w:uiPriority w:val="99"/>
    <w:semiHidden/>
    <w:rsid w:val="00E341AC"/>
    <w:rPr>
      <w:rFonts w:ascii="Times New Roman" w:eastAsia="宋体" w:hAnsi="Times New Roman" w:cs="Times New Roman"/>
      <w:kern w:val="0"/>
      <w:szCs w:val="21"/>
    </w:rPr>
  </w:style>
  <w:style w:type="paragraph" w:styleId="aa">
    <w:name w:val="annotation subject"/>
    <w:basedOn w:val="a9"/>
    <w:next w:val="a9"/>
    <w:link w:val="Char3"/>
    <w:uiPriority w:val="99"/>
    <w:semiHidden/>
    <w:unhideWhenUsed/>
    <w:rsid w:val="00E341AC"/>
    <w:rPr>
      <w:b/>
      <w:bCs/>
    </w:rPr>
  </w:style>
  <w:style w:type="character" w:customStyle="1" w:styleId="Char3">
    <w:name w:val="批注主题 Char"/>
    <w:basedOn w:val="Char2"/>
    <w:link w:val="aa"/>
    <w:uiPriority w:val="99"/>
    <w:semiHidden/>
    <w:rsid w:val="00E341AC"/>
    <w:rPr>
      <w:rFonts w:ascii="Times New Roman" w:eastAsia="宋体" w:hAnsi="Times New Roman" w:cs="Times New Roman"/>
      <w:b/>
      <w:bCs/>
      <w:kern w:val="0"/>
      <w:szCs w:val="21"/>
    </w:rPr>
  </w:style>
</w:styles>
</file>

<file path=word/webSettings.xml><?xml version="1.0" encoding="utf-8"?>
<w:webSettings xmlns:r="http://schemas.openxmlformats.org/officeDocument/2006/relationships" xmlns:w="http://schemas.openxmlformats.org/wordprocessingml/2006/main">
  <w:divs>
    <w:div w:id="20062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高瑛泽</cp:lastModifiedBy>
  <cp:revision>4</cp:revision>
  <dcterms:created xsi:type="dcterms:W3CDTF">2019-02-28T01:55:00Z</dcterms:created>
  <dcterms:modified xsi:type="dcterms:W3CDTF">2019-04-03T08:24:00Z</dcterms:modified>
</cp:coreProperties>
</file>